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CD" w:rsidRPr="003B12B9" w:rsidRDefault="00C076CD" w:rsidP="00C076CD">
      <w:pPr>
        <w:jc w:val="center"/>
        <w:rPr>
          <w:rFonts w:ascii="Arial" w:hAnsi="Arial"/>
          <w:b/>
          <w:smallCaps/>
          <w:sz w:val="28"/>
          <w:szCs w:val="28"/>
          <w:lang w:val="fr-FR"/>
        </w:rPr>
      </w:pPr>
      <w:bookmarkStart w:id="0" w:name="_GoBack"/>
      <w:bookmarkEnd w:id="0"/>
      <w:r w:rsidRPr="00F04015">
        <w:rPr>
          <w:smallCaps/>
          <w:noProof/>
          <w:sz w:val="28"/>
          <w:szCs w:val="28"/>
          <w:lang w:val="fr-FR"/>
        </w:rPr>
        <w:t>Independent Evaluator</w:t>
      </w:r>
      <w:r>
        <w:rPr>
          <w:smallCaps/>
          <w:noProof/>
          <w:sz w:val="28"/>
          <w:szCs w:val="28"/>
          <w:lang w:val="fr-FR"/>
        </w:rPr>
        <w:t>’</w:t>
      </w:r>
      <w:r w:rsidRPr="00F04015">
        <w:rPr>
          <w:smallCaps/>
          <w:noProof/>
          <w:sz w:val="28"/>
          <w:szCs w:val="28"/>
          <w:lang w:val="fr-FR"/>
        </w:rPr>
        <w:t>s</w:t>
      </w:r>
    </w:p>
    <w:p w:rsidR="00C076CD" w:rsidRPr="003B12B9" w:rsidRDefault="00C076CD" w:rsidP="00C076CD">
      <w:pPr>
        <w:pBdr>
          <w:bottom w:val="single" w:sz="4" w:space="1" w:color="333399"/>
        </w:pBdr>
        <w:jc w:val="center"/>
        <w:rPr>
          <w:b/>
          <w:smallCaps/>
          <w:sz w:val="28"/>
          <w:szCs w:val="28"/>
          <w:lang w:val="fr-FR"/>
        </w:rPr>
      </w:pPr>
      <w:r w:rsidRPr="00F04015">
        <w:rPr>
          <w:b/>
          <w:smallCaps/>
          <w:sz w:val="28"/>
          <w:szCs w:val="28"/>
          <w:lang w:val="fr-FR"/>
        </w:rPr>
        <w:t>Questionnaire</w:t>
      </w:r>
    </w:p>
    <w:p w:rsidR="00C076CD" w:rsidRPr="003B12B9" w:rsidRDefault="00C076CD" w:rsidP="00C076CD">
      <w:pPr>
        <w:jc w:val="both"/>
        <w:rPr>
          <w:rFonts w:ascii="Arial" w:hAnsi="Arial"/>
          <w:i/>
          <w:sz w:val="10"/>
          <w:szCs w:val="10"/>
          <w:u w:val="single"/>
          <w:lang w:val="fr-FR"/>
        </w:rPr>
      </w:pPr>
    </w:p>
    <w:p w:rsidR="00C076CD" w:rsidRPr="003B12B9" w:rsidRDefault="00C076CD" w:rsidP="00C076CD">
      <w:pPr>
        <w:jc w:val="both"/>
        <w:rPr>
          <w:i/>
          <w:sz w:val="24"/>
          <w:szCs w:val="24"/>
          <w:u w:val="single"/>
          <w:lang w:val="fr-FR"/>
        </w:rPr>
      </w:pPr>
    </w:p>
    <w:p w:rsidR="00C076CD" w:rsidRDefault="00C076CD" w:rsidP="00C076CD">
      <w:pPr>
        <w:autoSpaceDE w:val="0"/>
        <w:autoSpaceDN w:val="0"/>
        <w:adjustRightInd w:val="0"/>
        <w:jc w:val="both"/>
        <w:rPr>
          <w:rFonts w:cs="Arial"/>
          <w:sz w:val="24"/>
          <w:szCs w:val="24"/>
        </w:rPr>
      </w:pPr>
      <w:r w:rsidRPr="00CF7C76">
        <w:rPr>
          <w:rFonts w:cs="Arial"/>
          <w:sz w:val="24"/>
          <w:szCs w:val="24"/>
        </w:rPr>
        <w:t xml:space="preserve">The experience and qualifications of individuals being proposed for this RFP may be conveyed </w:t>
      </w:r>
      <w:r>
        <w:rPr>
          <w:rFonts w:cs="Arial"/>
          <w:sz w:val="24"/>
          <w:szCs w:val="24"/>
        </w:rPr>
        <w:t>by responding to</w:t>
      </w:r>
      <w:r w:rsidRPr="00CF7C76">
        <w:rPr>
          <w:rFonts w:cs="Arial"/>
          <w:sz w:val="24"/>
          <w:szCs w:val="24"/>
        </w:rPr>
        <w:t xml:space="preserve"> this questionnaire</w:t>
      </w:r>
      <w:r>
        <w:rPr>
          <w:rFonts w:cs="Arial"/>
          <w:sz w:val="24"/>
          <w:szCs w:val="24"/>
        </w:rPr>
        <w:t xml:space="preserve">.  </w:t>
      </w:r>
      <w:r w:rsidRPr="00CF7C76">
        <w:rPr>
          <w:rFonts w:cs="Arial"/>
          <w:sz w:val="24"/>
          <w:szCs w:val="24"/>
        </w:rPr>
        <w:t xml:space="preserve">Responses should be based upon the sum qualifications and experience of the proposed project team members currently on staff. Please provide resumes for proposed critical </w:t>
      </w:r>
      <w:r>
        <w:rPr>
          <w:rFonts w:cs="Arial"/>
          <w:sz w:val="24"/>
          <w:szCs w:val="24"/>
        </w:rPr>
        <w:t>team personnel with the lead team member clearly identified</w:t>
      </w:r>
      <w:r w:rsidRPr="00CF7C76">
        <w:rPr>
          <w:rFonts w:cs="Arial"/>
          <w:sz w:val="24"/>
          <w:szCs w:val="24"/>
        </w:rPr>
        <w:t>.</w:t>
      </w:r>
      <w:r>
        <w:rPr>
          <w:rFonts w:cs="Arial"/>
          <w:sz w:val="24"/>
          <w:szCs w:val="24"/>
        </w:rPr>
        <w:t xml:space="preserve">  Insert responses directly in the box below.  Boxes may be expanded as necessary.  As a follow up, SDG&amp;E, the PRG or the ED may request additional information based on these responses.</w:t>
      </w:r>
    </w:p>
    <w:p w:rsidR="00C076CD" w:rsidRPr="00CF7C76" w:rsidRDefault="00C076CD" w:rsidP="00C076CD">
      <w:pPr>
        <w:autoSpaceDE w:val="0"/>
        <w:autoSpaceDN w:val="0"/>
        <w:adjustRightInd w:val="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background directly related to utility resource planning, portfolio optimization, and project management.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36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working experience directly related to the California IS0 energy, ancillary services, and ex-post markets.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36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 xml:space="preserve"> Address the following items directly related to your professional expertise and experience concerning the evaluation of Power Purchase Agreements (PPA's) and proposed new electrical generation facilities. Please specifically note any experience that you may have directly related to renewable energy projects and generation asset development.</w:t>
      </w:r>
    </w:p>
    <w:p w:rsidR="00C076CD" w:rsidRPr="00CF7C76" w:rsidRDefault="00C076CD" w:rsidP="00C076CD">
      <w:pPr>
        <w:autoSpaceDE w:val="0"/>
        <w:autoSpaceDN w:val="0"/>
        <w:adjustRightInd w:val="0"/>
        <w:ind w:left="36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CF7C76">
        <w:rPr>
          <w:rFonts w:cs="Arial"/>
          <w:b/>
          <w:sz w:val="24"/>
          <w:szCs w:val="24"/>
        </w:rPr>
        <w:t>Experience and level of responsibility in negotiating and evaluating energy contracts.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1080"/>
        <w:jc w:val="both"/>
        <w:rPr>
          <w:rFonts w:cs="Arial"/>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analysis and structuring of data and complex issues associated with new generation facilities and with the associated regulatory and environmental requirements.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identification and assessment of various cost components in terms of reasonableness, completeness, variability and risk in bids for PPA's, Investor-Owned Utilities (IOU) build and new turnkey generation facilities.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in evaluating PPA's, turn-key plants and IOU build plants with different characteristics and constraints on a side-by-side basis.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assessing the valuation of non-price components in new generation facilities, such as contractual legal and credit risk, site location, development risks, reliability, transmission access, etc</w:t>
      </w:r>
      <w:r>
        <w:rPr>
          <w:rFonts w:cs="Arial"/>
          <w:b/>
          <w:sz w:val="24"/>
          <w:szCs w:val="24"/>
        </w:rPr>
        <w:t>.</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with various models and sophisticated quantitative methodologies used to evaluate power products, including energy, demand response, capacity and ancillary services.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the performance of comprehensive credit and risk analysis</w:t>
      </w:r>
      <w:r>
        <w:rPr>
          <w:rFonts w:cs="Arial"/>
          <w:b/>
          <w:sz w:val="24"/>
          <w:szCs w:val="24"/>
        </w:rPr>
        <w:t>.</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lastRenderedPageBreak/>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pStyle w:val="ListParagraph"/>
        <w:autoSpaceDE w:val="0"/>
        <w:autoSpaceDN w:val="0"/>
        <w:adjustRightInd w:val="0"/>
        <w:ind w:left="1440"/>
        <w:jc w:val="both"/>
        <w:rPr>
          <w:rFonts w:cs="Arial"/>
          <w:b/>
          <w:sz w:val="24"/>
          <w:szCs w:val="24"/>
        </w:rPr>
      </w:pPr>
    </w:p>
    <w:p w:rsidR="00C076CD" w:rsidRDefault="00C076CD" w:rsidP="00C076CD">
      <w:pPr>
        <w:pStyle w:val="ListParagraph"/>
        <w:numPr>
          <w:ilvl w:val="1"/>
          <w:numId w:val="1"/>
        </w:numPr>
        <w:autoSpaceDE w:val="0"/>
        <w:autoSpaceDN w:val="0"/>
        <w:adjustRightInd w:val="0"/>
        <w:jc w:val="both"/>
        <w:rPr>
          <w:rFonts w:cs="Arial"/>
          <w:b/>
          <w:sz w:val="24"/>
          <w:szCs w:val="24"/>
        </w:rPr>
      </w:pPr>
      <w:r w:rsidRPr="00BE1FDA">
        <w:rPr>
          <w:rFonts w:cs="Arial"/>
          <w:b/>
          <w:sz w:val="24"/>
          <w:szCs w:val="24"/>
        </w:rPr>
        <w:t>Expertise directly related to the analysis and evaluation of Combined Heat and Power offers.</w:t>
      </w:r>
      <w:r>
        <w:rPr>
          <w:rFonts w:cs="Arial"/>
          <w:b/>
          <w:sz w:val="24"/>
          <w:szCs w:val="24"/>
        </w:rPr>
        <w:t xml:space="preserve"> </w:t>
      </w:r>
    </w:p>
    <w:p w:rsidR="00C076CD" w:rsidRDefault="00C076CD" w:rsidP="00C076CD">
      <w:pPr>
        <w:pStyle w:val="ListParagraph"/>
        <w:autoSpaceDE w:val="0"/>
        <w:autoSpaceDN w:val="0"/>
        <w:adjustRightInd w:val="0"/>
        <w:ind w:left="144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jc w:val="both"/>
        <w:rPr>
          <w:rFonts w:cs="Arial"/>
          <w:b/>
          <w:sz w:val="24"/>
          <w:szCs w:val="24"/>
        </w:rPr>
      </w:pPr>
    </w:p>
    <w:p w:rsidR="00C076CD" w:rsidRDefault="00C076CD" w:rsidP="00C076CD">
      <w:pPr>
        <w:autoSpaceDE w:val="0"/>
        <w:autoSpaceDN w:val="0"/>
        <w:adjustRightInd w:val="0"/>
        <w:ind w:left="1080"/>
        <w:jc w:val="both"/>
        <w:rPr>
          <w:rFonts w:cs="Arial"/>
          <w:b/>
          <w:sz w:val="24"/>
          <w:szCs w:val="24"/>
        </w:rPr>
      </w:pPr>
      <w:proofErr w:type="spellStart"/>
      <w:r>
        <w:rPr>
          <w:rFonts w:cs="Arial"/>
          <w:b/>
          <w:sz w:val="24"/>
          <w:szCs w:val="24"/>
        </w:rPr>
        <w:t>i</w:t>
      </w:r>
      <w:proofErr w:type="spellEnd"/>
      <w:r w:rsidRPr="00E156D5">
        <w:rPr>
          <w:rFonts w:cs="Arial"/>
          <w:b/>
          <w:sz w:val="24"/>
          <w:szCs w:val="24"/>
        </w:rPr>
        <w:t>.</w:t>
      </w:r>
      <w:r w:rsidRPr="00E156D5">
        <w:rPr>
          <w:rFonts w:cs="Arial"/>
          <w:b/>
          <w:sz w:val="24"/>
          <w:szCs w:val="24"/>
        </w:rPr>
        <w:tab/>
        <w:t xml:space="preserve">Expertise directly related to the analysis </w:t>
      </w:r>
      <w:r>
        <w:rPr>
          <w:rFonts w:cs="Arial"/>
          <w:b/>
          <w:sz w:val="24"/>
          <w:szCs w:val="24"/>
        </w:rPr>
        <w:t>and evaluation of Energy Storage offers.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your qualifications and experience directly related to the task of reviewing and auditing the documentation, design, and administration of a solicitation process or similar vehicle, and </w:t>
      </w:r>
      <w:r>
        <w:rPr>
          <w:rFonts w:cs="Arial"/>
          <w:b/>
          <w:sz w:val="24"/>
          <w:szCs w:val="24"/>
        </w:rPr>
        <w:t xml:space="preserve">providing recommendations to </w:t>
      </w:r>
      <w:r w:rsidRPr="004122E2">
        <w:rPr>
          <w:rFonts w:cs="Arial"/>
          <w:b/>
          <w:sz w:val="24"/>
          <w:szCs w:val="24"/>
        </w:rPr>
        <w:t xml:space="preserve">the IOU </w:t>
      </w:r>
      <w:r>
        <w:rPr>
          <w:rFonts w:cs="Arial"/>
          <w:b/>
          <w:sz w:val="24"/>
          <w:szCs w:val="24"/>
        </w:rPr>
        <w:t xml:space="preserve">and Procurement Review Group that were adopted </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qualifications and experience directly related to the task of reviewing solicitation documentation for the purpose of ensuring clarity of definition for price and non-price factors and products sought, to ensure that all bidders effectively responded to the solicitation.</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professional experience in interacting with the PRG, CPUC, &amp; Federal Energy Regulatory Commission (FERC) and the context of your interactions.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experience testifying in the capacity of an expert witness before state and federal regulatory agencies. Please cite document references to applicable proceedings.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Identify each key member of the project team that may support you during the assignment period</w:t>
      </w:r>
      <w:r>
        <w:rPr>
          <w:rFonts w:cs="Arial"/>
          <w:b/>
          <w:sz w:val="24"/>
          <w:szCs w:val="24"/>
        </w:rPr>
        <w:t xml:space="preserve"> </w:t>
      </w:r>
      <w:r w:rsidRPr="00C612A9">
        <w:rPr>
          <w:rFonts w:cs="Arial"/>
          <w:b/>
          <w:sz w:val="24"/>
          <w:szCs w:val="24"/>
        </w:rPr>
        <w:t>with the lead team member clearly identified</w:t>
      </w:r>
      <w:r w:rsidRPr="004122E2">
        <w:rPr>
          <w:rFonts w:cs="Arial"/>
          <w:b/>
          <w:sz w:val="24"/>
          <w:szCs w:val="24"/>
        </w:rPr>
        <w:t>, and summarize their expected role in the process.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level of experience preparing and orally delivering significant presentations to diverse audiences.</w:t>
      </w:r>
      <w:r w:rsidRPr="004122E2">
        <w:rPr>
          <w:rFonts w:cs="Arial"/>
          <w:b/>
          <w:sz w:val="24"/>
          <w:szCs w:val="24"/>
        </w:rPr>
        <w:tab/>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firstLine="72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Provide two references with contact information concerning work assignments you have performed that demonstrate application of the range of skills, experience, and qualifications required for the Independent Evaluator assignment.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firstLine="72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What particular topics would you anticipate to be included in the terms and conditions of a) PPA and b) turn-key contract for a power plant?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what contract terms and conditions are toughest to evaluate, and why? Cite examples from your experience, as appropriate (use generic descriptions to avoid disclosing confidential information).</w:t>
      </w:r>
    </w:p>
    <w:p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which cost components are difficult to evaluate while making cross-comparison between PPAs and turn-key contracts for power plants, and why?</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Capital expenses associated with new power plant construction are anticipated to be a significant element in determining the cost for both PPA Offers and utility turn-key Offers. What capability and experience does your proposed project team have in determining whether such capital expenses are reasonable as presented in the Offers received by SDG&amp;E?</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Operating characteristics of power plants are anticipated to be a significant element of each Offer. a) What capability and experience does your proposed project team have with how operating characteristics are specified in contracts of the type SDG&amp;E may execute? b) What capability and experience does your proposed project team have with how operating characteristics specified in an Offer and/or contract may be represented in models used to assess the value of the Offer and/or contract?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lastRenderedPageBreak/>
        <w:t>Describe the ability and experience of your proposed project team in verifying transmission characteristics that may affect the suitability of certain bids.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the ability and experience of your proposed team to evaluate different types of renewable resources. </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rsidTr="0016682C">
        <w:tc>
          <w:tcPr>
            <w:tcW w:w="1018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experience, what evaluation criteria and methodologies have been used in assessing and selecting among Offers in long-term Requests for Offer (RFO) and Request for Proposal (RFP)?</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SDG&amp;E has proposed to use Least Cost Valuation and Portfolio Best Fit as two evaluation criteria in their RFO's. (Least Cost Valuation means how a bid's total costs compare to the other bid's total cost. Portfolio Fit means how well a bid's features match SDG&amp;E's portfolio needs.) How would you independently verify the analysis performed by SDG&amp;E? </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How would you determine whether or not the RFO process is transparent and fair?</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rsidTr="0016682C">
        <w:tc>
          <w:tcPr>
            <w:tcW w:w="1018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 </w:t>
      </w:r>
      <w:r>
        <w:rPr>
          <w:rFonts w:cs="Arial"/>
          <w:b/>
          <w:sz w:val="24"/>
          <w:szCs w:val="24"/>
        </w:rPr>
        <w:t xml:space="preserve">Conflict of Interest: [NOTE TO RESPONDENTS:  The existence of a conflict of interest in response to the questions listed under Section 21(a) and (b) </w:t>
      </w:r>
      <w:r w:rsidRPr="00F04015">
        <w:rPr>
          <w:rFonts w:cs="Arial"/>
          <w:b/>
          <w:sz w:val="24"/>
          <w:szCs w:val="24"/>
        </w:rPr>
        <w:t xml:space="preserve">and Section 22 </w:t>
      </w:r>
      <w:r>
        <w:rPr>
          <w:rFonts w:cs="Arial"/>
          <w:b/>
          <w:sz w:val="24"/>
          <w:szCs w:val="24"/>
        </w:rPr>
        <w:t xml:space="preserve">shall not necessarily </w:t>
      </w:r>
      <w:r>
        <w:rPr>
          <w:rFonts w:cs="Arial"/>
          <w:b/>
          <w:sz w:val="24"/>
          <w:szCs w:val="24"/>
        </w:rPr>
        <w:lastRenderedPageBreak/>
        <w:t xml:space="preserve">disqualify a Respondent.   </w:t>
      </w:r>
      <w:r w:rsidRPr="00F04015">
        <w:rPr>
          <w:rFonts w:cs="Arial"/>
          <w:b/>
          <w:sz w:val="24"/>
          <w:szCs w:val="24"/>
        </w:rPr>
        <w:t>Furthermore, t</w:t>
      </w:r>
      <w:r>
        <w:rPr>
          <w:rFonts w:cs="Arial"/>
          <w:b/>
          <w:sz w:val="24"/>
          <w:szCs w:val="24"/>
        </w:rPr>
        <w:t>he threshold amounts contained in question (a</w:t>
      </w:r>
      <w:proofErr w:type="gramStart"/>
      <w:r>
        <w:rPr>
          <w:rFonts w:cs="Arial"/>
          <w:b/>
          <w:sz w:val="24"/>
          <w:szCs w:val="24"/>
        </w:rPr>
        <w:t>)(</w:t>
      </w:r>
      <w:proofErr w:type="gramEnd"/>
      <w:r>
        <w:rPr>
          <w:rFonts w:cs="Arial"/>
          <w:b/>
          <w:sz w:val="24"/>
          <w:szCs w:val="24"/>
        </w:rPr>
        <w:t xml:space="preserve">iii)(1) and (2) </w:t>
      </w:r>
      <w:r w:rsidRPr="00F04015">
        <w:rPr>
          <w:rFonts w:cs="Arial"/>
          <w:b/>
          <w:sz w:val="24"/>
          <w:szCs w:val="24"/>
        </w:rPr>
        <w:t xml:space="preserve">below </w:t>
      </w:r>
      <w:r>
        <w:rPr>
          <w:rFonts w:cs="Arial"/>
          <w:b/>
          <w:sz w:val="24"/>
          <w:szCs w:val="24"/>
        </w:rPr>
        <w:t>shall be considered triggers for additional inquiry as to conflict of interest and shall not be considered thresholds for disqualification.]</w:t>
      </w:r>
    </w:p>
    <w:p w:rsidR="00C076CD" w:rsidRDefault="00C076CD" w:rsidP="00C076CD">
      <w:pPr>
        <w:autoSpaceDE w:val="0"/>
        <w:autoSpaceDN w:val="0"/>
        <w:adjustRightInd w:val="0"/>
        <w:jc w:val="both"/>
        <w:rPr>
          <w:rFonts w:cs="Arial"/>
          <w:b/>
          <w:sz w:val="24"/>
          <w:szCs w:val="24"/>
        </w:rPr>
      </w:pPr>
    </w:p>
    <w:p w:rsidR="00C076CD" w:rsidRDefault="00C076CD" w:rsidP="00C076CD">
      <w:pPr>
        <w:pStyle w:val="ListParagraph"/>
        <w:ind w:left="-90" w:firstLine="810"/>
        <w:jc w:val="both"/>
        <w:rPr>
          <w:b/>
          <w:sz w:val="24"/>
          <w:szCs w:val="24"/>
        </w:rPr>
      </w:pPr>
      <w:r>
        <w:rPr>
          <w:b/>
          <w:sz w:val="24"/>
          <w:szCs w:val="24"/>
        </w:rPr>
        <w:t>a</w:t>
      </w:r>
      <w:r w:rsidRPr="00F04015">
        <w:rPr>
          <w:b/>
          <w:sz w:val="24"/>
          <w:szCs w:val="24"/>
        </w:rPr>
        <w:t>) Do you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w:t>
      </w:r>
      <w:r w:rsidRPr="00F04015">
        <w:rPr>
          <w:b/>
          <w:sz w:val="24"/>
          <w:szCs w:val="24"/>
        </w:rPr>
        <w:t>any other Sempra affiliate</w:t>
      </w:r>
      <w:r>
        <w:rPr>
          <w:b/>
          <w:sz w:val="24"/>
          <w:szCs w:val="24"/>
        </w:rPr>
        <w:t xml:space="preserve">, but excluding Independent Evaluator work performed for </w:t>
      </w:r>
      <w:r w:rsidRPr="00F04015">
        <w:rPr>
          <w:b/>
          <w:sz w:val="24"/>
          <w:szCs w:val="24"/>
        </w:rPr>
        <w:t>any</w:t>
      </w:r>
      <w:r>
        <w:rPr>
          <w:b/>
          <w:sz w:val="24"/>
          <w:szCs w:val="24"/>
        </w:rPr>
        <w:t xml:space="preserve"> other California utilities; please identify any contracts with California utilities </w:t>
      </w:r>
      <w:r w:rsidRPr="00F04015">
        <w:rPr>
          <w:b/>
          <w:sz w:val="24"/>
          <w:szCs w:val="24"/>
        </w:rPr>
        <w:t>) in the California energy markets? ii) Does any member of your proposed project team have an existing contractual relationship with, or financial interest in, a market participant (</w:t>
      </w:r>
      <w:r>
        <w:rPr>
          <w:b/>
          <w:sz w:val="24"/>
          <w:szCs w:val="24"/>
        </w:rPr>
        <w:t xml:space="preserve">including </w:t>
      </w:r>
      <w:r w:rsidRPr="00F04015">
        <w:rPr>
          <w:b/>
          <w:sz w:val="24"/>
          <w:szCs w:val="24"/>
        </w:rPr>
        <w:t>SDG&amp;E</w:t>
      </w:r>
      <w:r>
        <w:rPr>
          <w:b/>
          <w:sz w:val="24"/>
          <w:szCs w:val="24"/>
        </w:rPr>
        <w:t xml:space="preserve"> </w:t>
      </w:r>
      <w:r w:rsidRPr="00F04015">
        <w:rPr>
          <w:b/>
          <w:sz w:val="24"/>
          <w:szCs w:val="24"/>
        </w:rPr>
        <w:t>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 xml:space="preserve">y) in the California energy markets? iii) Does the business entity that would be the contracting party for the </w:t>
      </w:r>
      <w:r>
        <w:rPr>
          <w:b/>
          <w:sz w:val="24"/>
          <w:szCs w:val="24"/>
        </w:rPr>
        <w:t>I</w:t>
      </w:r>
      <w:r w:rsidRPr="00F04015">
        <w:rPr>
          <w:b/>
          <w:sz w:val="24"/>
          <w:szCs w:val="24"/>
        </w:rPr>
        <w:t>ndependent Evaluator engagement, or any of its affiliates or subsidiaries or directly related companies,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any other Sempra affiliate</w:t>
      </w:r>
      <w:r w:rsidRPr="00F04015">
        <w:rPr>
          <w:b/>
          <w:sz w:val="24"/>
          <w:szCs w:val="24"/>
        </w:rPr>
        <w:t>,</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y</w:t>
      </w:r>
      <w:r>
        <w:rPr>
          <w:b/>
          <w:sz w:val="24"/>
          <w:szCs w:val="24"/>
        </w:rPr>
        <w:t xml:space="preserve">) (1)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F04015">
        <w:rPr>
          <w:b/>
          <w:sz w:val="24"/>
          <w:szCs w:val="24"/>
        </w:rPr>
        <w:t xml:space="preserve">iv)  Are there any other business or personal relationships that you, a family member, your employees or your company has that could possibly influence your judgment or create an appearance of impropriety in executing the duties of the </w:t>
      </w:r>
      <w:r>
        <w:rPr>
          <w:b/>
          <w:sz w:val="24"/>
          <w:szCs w:val="24"/>
        </w:rPr>
        <w:t>I</w:t>
      </w:r>
      <w:r w:rsidRPr="00F04015">
        <w:rPr>
          <w:b/>
          <w:sz w:val="24"/>
          <w:szCs w:val="24"/>
        </w:rPr>
        <w:t xml:space="preserve">ndependent </w:t>
      </w:r>
      <w:r>
        <w:rPr>
          <w:b/>
          <w:sz w:val="24"/>
          <w:szCs w:val="24"/>
        </w:rPr>
        <w:t>E</w:t>
      </w:r>
      <w:r w:rsidRPr="00F04015">
        <w:rPr>
          <w:b/>
          <w:sz w:val="24"/>
          <w:szCs w:val="24"/>
        </w:rPr>
        <w:t>valuator</w:t>
      </w:r>
      <w:r>
        <w:rPr>
          <w:b/>
          <w:sz w:val="24"/>
          <w:szCs w:val="24"/>
        </w:rPr>
        <w:t xml:space="preserve">?  </w:t>
      </w:r>
    </w:p>
    <w:p w:rsidR="00C076CD" w:rsidRDefault="00C076CD" w:rsidP="00C076CD">
      <w:pPr>
        <w:pStyle w:val="ListParagraph"/>
        <w:ind w:left="-90" w:firstLine="810"/>
        <w:jc w:val="both"/>
        <w:rPr>
          <w:b/>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rsidR="00C076CD" w:rsidRDefault="00C076CD" w:rsidP="00C076CD">
      <w:pPr>
        <w:autoSpaceDE w:val="0"/>
        <w:autoSpaceDN w:val="0"/>
        <w:adjustRightInd w:val="0"/>
        <w:jc w:val="both"/>
        <w:rPr>
          <w:rFonts w:cs="Arial"/>
          <w:b/>
          <w:sz w:val="24"/>
          <w:szCs w:val="24"/>
        </w:rPr>
      </w:pPr>
    </w:p>
    <w:p w:rsidR="00C076CD" w:rsidRDefault="00C076CD" w:rsidP="00C076CD">
      <w:pPr>
        <w:autoSpaceDE w:val="0"/>
        <w:autoSpaceDN w:val="0"/>
        <w:adjustRightInd w:val="0"/>
        <w:jc w:val="both"/>
        <w:rPr>
          <w:rFonts w:cs="Arial"/>
          <w:sz w:val="24"/>
          <w:szCs w:val="24"/>
        </w:rPr>
      </w:pPr>
      <w:r w:rsidRPr="004122E2">
        <w:rPr>
          <w:rFonts w:cs="Arial"/>
          <w:b/>
          <w:sz w:val="24"/>
          <w:szCs w:val="24"/>
        </w:rPr>
        <w:t xml:space="preserve">b) </w:t>
      </w:r>
      <w:r>
        <w:rPr>
          <w:rFonts w:cs="Arial"/>
          <w:b/>
          <w:sz w:val="24"/>
          <w:szCs w:val="24"/>
        </w:rPr>
        <w:t>For a period of five years prior to the issuance of this RFP</w:t>
      </w:r>
      <w:r w:rsidRPr="004122E2">
        <w:rPr>
          <w:rFonts w:cs="Arial"/>
          <w:b/>
          <w:sz w:val="24"/>
          <w:szCs w:val="24"/>
        </w:rPr>
        <w:t>, did you have a contractual relationship with, or financial interest in, a market participant (</w:t>
      </w:r>
      <w:r>
        <w:rPr>
          <w:rFonts w:cs="Arial"/>
          <w:b/>
          <w:sz w:val="24"/>
          <w:szCs w:val="24"/>
        </w:rPr>
        <w:t>including SDG&amp;E</w:t>
      </w:r>
      <w:r w:rsidRPr="00F04015">
        <w:rPr>
          <w:rFonts w:cs="Arial"/>
          <w:b/>
          <w:sz w:val="24"/>
          <w:szCs w:val="24"/>
        </w:rPr>
        <w:t xml:space="preserve"> and</w:t>
      </w:r>
      <w:r>
        <w:rPr>
          <w:rFonts w:cs="Arial"/>
          <w:b/>
          <w:sz w:val="24"/>
          <w:szCs w:val="24"/>
        </w:rPr>
        <w:t xml:space="preserve"> any other Sempra affiliate, </w:t>
      </w:r>
      <w:r>
        <w:rPr>
          <w:b/>
          <w:sz w:val="24"/>
          <w:szCs w:val="24"/>
        </w:rPr>
        <w:t xml:space="preserve">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 please identify any contracts with California utilities</w:t>
      </w:r>
      <w:r>
        <w:rPr>
          <w:rFonts w:cs="Arial"/>
          <w:b/>
          <w:sz w:val="24"/>
          <w:szCs w:val="24"/>
        </w:rPr>
        <w:t>) in the California energy markets? ii) For a period of five years prior to the issuance of this RFP</w:t>
      </w:r>
      <w:r w:rsidRPr="004122E2">
        <w:rPr>
          <w:rFonts w:cs="Arial"/>
          <w:b/>
          <w:sz w:val="24"/>
          <w:szCs w:val="24"/>
        </w:rPr>
        <w:t>, did any member of your proposed project team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in the California energy markets? iii) </w:t>
      </w:r>
      <w:r>
        <w:rPr>
          <w:rFonts w:cs="Arial"/>
          <w:b/>
          <w:sz w:val="24"/>
          <w:szCs w:val="24"/>
        </w:rPr>
        <w:t>For a period of five years prior to the issuance of this RFP</w:t>
      </w:r>
      <w:r w:rsidRPr="004122E2">
        <w:rPr>
          <w:rFonts w:cs="Arial"/>
          <w:b/>
          <w:sz w:val="24"/>
          <w:szCs w:val="24"/>
        </w:rPr>
        <w:t xml:space="preserve">, did the business entity that would be contracting party for the </w:t>
      </w:r>
      <w:r>
        <w:rPr>
          <w:rFonts w:cs="Arial"/>
          <w:b/>
          <w:sz w:val="24"/>
          <w:szCs w:val="24"/>
        </w:rPr>
        <w:t>I</w:t>
      </w:r>
      <w:r w:rsidRPr="004122E2">
        <w:rPr>
          <w:rFonts w:cs="Arial"/>
          <w:b/>
          <w:sz w:val="24"/>
          <w:szCs w:val="24"/>
        </w:rPr>
        <w:t xml:space="preserve">ndependent Evaluator engagement, or any of its affiliates or subsidiaries or directly related companies,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w:t>
      </w:r>
      <w:r>
        <w:rPr>
          <w:b/>
          <w:sz w:val="24"/>
          <w:szCs w:val="24"/>
        </w:rPr>
        <w:t xml:space="preserve">(1)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4122E2">
        <w:rPr>
          <w:rFonts w:cs="Arial"/>
          <w:b/>
          <w:sz w:val="24"/>
          <w:szCs w:val="24"/>
        </w:rPr>
        <w:t>in the</w:t>
      </w:r>
      <w:r>
        <w:rPr>
          <w:rFonts w:cs="Arial"/>
          <w:b/>
          <w:sz w:val="24"/>
          <w:szCs w:val="24"/>
        </w:rPr>
        <w:t xml:space="preserve"> California energy markets</w:t>
      </w:r>
      <w:r w:rsidRPr="004122E2">
        <w:rPr>
          <w:rFonts w:cs="Arial"/>
          <w:b/>
          <w:sz w:val="24"/>
          <w:szCs w:val="24"/>
        </w:rPr>
        <w:t>?</w:t>
      </w:r>
    </w:p>
    <w:p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rsidTr="0016682C">
        <w:tc>
          <w:tcPr>
            <w:tcW w:w="10278" w:type="dxa"/>
            <w:tcBorders>
              <w:top w:val="single" w:sz="4" w:space="0" w:color="auto"/>
              <w:bottom w:val="single" w:sz="4" w:space="0" w:color="auto"/>
            </w:tcBorders>
          </w:tcPr>
          <w:p w:rsidR="00C076CD" w:rsidRDefault="00C076CD" w:rsidP="0016682C">
            <w:pPr>
              <w:autoSpaceDE w:val="0"/>
              <w:autoSpaceDN w:val="0"/>
              <w:adjustRightInd w:val="0"/>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Do you, any member of your proposed project team, the business entity that would be contracting party for the</w:t>
      </w:r>
      <w:r>
        <w:rPr>
          <w:rFonts w:cs="Arial"/>
          <w:b/>
          <w:sz w:val="24"/>
          <w:szCs w:val="24"/>
        </w:rPr>
        <w:t xml:space="preserve"> I</w:t>
      </w:r>
      <w:r w:rsidRPr="004122E2">
        <w:rPr>
          <w:rFonts w:cs="Arial"/>
          <w:b/>
          <w:sz w:val="24"/>
          <w:szCs w:val="24"/>
        </w:rPr>
        <w:t>ndependent Evaluator engagement, or any of its affiliates or subsidiaries or directly related companies, own or operate power facilities or otherwise participate in any manner in the California energy market?</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278"/>
      </w:tblGrid>
      <w:tr w:rsidR="00C076CD" w:rsidRPr="00FE6C47" w:rsidTr="0016682C">
        <w:tc>
          <w:tcPr>
            <w:tcW w:w="1027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Pr="00DB0C25" w:rsidRDefault="00C076CD" w:rsidP="00C076CD">
      <w:pPr>
        <w:autoSpaceDE w:val="0"/>
        <w:autoSpaceDN w:val="0"/>
        <w:adjustRightInd w:val="0"/>
        <w:ind w:left="360"/>
        <w:jc w:val="both"/>
        <w:rPr>
          <w:rFonts w:cs="Arial"/>
          <w:b/>
          <w:sz w:val="24"/>
          <w:szCs w:val="24"/>
        </w:rPr>
      </w:pPr>
    </w:p>
    <w:p w:rsidR="00C076CD" w:rsidRPr="00DB0C25" w:rsidRDefault="00C076CD" w:rsidP="00C076CD">
      <w:pPr>
        <w:numPr>
          <w:ilvl w:val="0"/>
          <w:numId w:val="1"/>
        </w:numPr>
        <w:autoSpaceDE w:val="0"/>
        <w:autoSpaceDN w:val="0"/>
        <w:adjustRightInd w:val="0"/>
        <w:jc w:val="both"/>
        <w:rPr>
          <w:rFonts w:cs="Arial"/>
          <w:b/>
          <w:sz w:val="24"/>
          <w:szCs w:val="24"/>
        </w:rPr>
      </w:pPr>
      <w:r w:rsidRPr="00DB0C25">
        <w:rPr>
          <w:rFonts w:cs="Arial"/>
          <w:b/>
          <w:sz w:val="24"/>
          <w:szCs w:val="24"/>
        </w:rPr>
        <w:t>Present the fee structure applicable to each member of the project team for the duration of the service agreement. Please identify the primary team member who will be involved in assigned projects. Include all incidental charges such as travel expenses, material costs and/or taxes if applicable.  Discuss how you will work to minimize cost to SDG&amp;E ratepayers without sacrificing quality of the services.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rsidTr="0016682C">
        <w:tc>
          <w:tcPr>
            <w:tcW w:w="10278" w:type="dxa"/>
            <w:tcBorders>
              <w:top w:val="single" w:sz="4" w:space="0" w:color="auto"/>
              <w:bottom w:val="single" w:sz="4" w:space="0" w:color="auto"/>
            </w:tcBorders>
          </w:tcPr>
          <w:p w:rsidR="00C076CD" w:rsidRPr="00FE6C47" w:rsidRDefault="00C076CD" w:rsidP="0016682C">
            <w:pPr>
              <w:autoSpaceDE w:val="0"/>
              <w:autoSpaceDN w:val="0"/>
              <w:adjustRightInd w:val="0"/>
              <w:jc w:val="center"/>
              <w:rPr>
                <w:rFonts w:cs="Arial"/>
                <w:sz w:val="24"/>
                <w:szCs w:val="24"/>
              </w:rPr>
            </w:pPr>
          </w:p>
          <w:p w:rsidR="00C076CD" w:rsidRPr="00FE6C47" w:rsidRDefault="00C076CD" w:rsidP="0016682C">
            <w:pPr>
              <w:autoSpaceDE w:val="0"/>
              <w:autoSpaceDN w:val="0"/>
              <w:adjustRightInd w:val="0"/>
              <w:jc w:val="center"/>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tc>
      </w:tr>
    </w:tbl>
    <w:p w:rsidR="00C076CD" w:rsidRPr="004122E2" w:rsidRDefault="00C076CD" w:rsidP="00C076CD">
      <w:pPr>
        <w:autoSpaceDE w:val="0"/>
        <w:autoSpaceDN w:val="0"/>
        <w:adjustRightInd w:val="0"/>
        <w:ind w:left="360"/>
        <w:rPr>
          <w:rFonts w:cs="Arial"/>
          <w:b/>
          <w:sz w:val="24"/>
          <w:szCs w:val="24"/>
        </w:rPr>
      </w:pPr>
    </w:p>
    <w:p w:rsidR="00614876" w:rsidRDefault="00614876"/>
    <w:sectPr w:rsidR="00614876" w:rsidSect="00C076CD">
      <w:footerReference w:type="default" r:id="rId8"/>
      <w:pgSz w:w="12240" w:h="15840" w:code="1"/>
      <w:pgMar w:top="1440" w:right="1080" w:bottom="630" w:left="1080" w:header="720" w:footer="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07" w:rsidRDefault="00071707" w:rsidP="00071707">
      <w:r>
        <w:separator/>
      </w:r>
    </w:p>
  </w:endnote>
  <w:endnote w:type="continuationSeparator" w:id="0">
    <w:p w:rsidR="00071707" w:rsidRDefault="00071707" w:rsidP="000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59627"/>
      <w:docPartObj>
        <w:docPartGallery w:val="Page Numbers (Bottom of Page)"/>
        <w:docPartUnique/>
      </w:docPartObj>
    </w:sdtPr>
    <w:sdtEndPr>
      <w:rPr>
        <w:noProof/>
      </w:rPr>
    </w:sdtEndPr>
    <w:sdtContent>
      <w:p w:rsidR="00071707" w:rsidRDefault="00071707">
        <w:pPr>
          <w:pStyle w:val="Footer"/>
        </w:pPr>
        <w:r>
          <w:fldChar w:fldCharType="begin"/>
        </w:r>
        <w:r>
          <w:instrText xml:space="preserve"> PAGE   \* MERGEFORMAT </w:instrText>
        </w:r>
        <w:r>
          <w:fldChar w:fldCharType="separate"/>
        </w:r>
        <w:r w:rsidR="00F53A52">
          <w:rPr>
            <w:noProof/>
          </w:rPr>
          <w:t>8</w:t>
        </w:r>
        <w:r>
          <w:rPr>
            <w:noProof/>
          </w:rPr>
          <w:fldChar w:fldCharType="end"/>
        </w:r>
      </w:p>
    </w:sdtContent>
  </w:sdt>
  <w:p w:rsidR="00071707" w:rsidRDefault="00071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07" w:rsidRDefault="00071707" w:rsidP="00071707">
      <w:r>
        <w:separator/>
      </w:r>
    </w:p>
  </w:footnote>
  <w:footnote w:type="continuationSeparator" w:id="0">
    <w:p w:rsidR="00071707" w:rsidRDefault="00071707" w:rsidP="00071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1ED"/>
    <w:multiLevelType w:val="hybridMultilevel"/>
    <w:tmpl w:val="4BBE05B6"/>
    <w:lvl w:ilvl="0" w:tplc="7F8A6CF4">
      <w:start w:val="1"/>
      <w:numFmt w:val="decimal"/>
      <w:lvlText w:val="%1."/>
      <w:lvlJc w:val="left"/>
      <w:pPr>
        <w:tabs>
          <w:tab w:val="num" w:pos="360"/>
        </w:tabs>
        <w:ind w:left="360" w:hanging="360"/>
      </w:pPr>
      <w:rPr>
        <w:rFonts w:cs="Times New Roman" w:hint="default"/>
        <w:b/>
        <w:sz w:val="24"/>
      </w:rPr>
    </w:lvl>
    <w:lvl w:ilvl="1" w:tplc="04090019">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07"/>
    <w:rsid w:val="00012460"/>
    <w:rsid w:val="000212BA"/>
    <w:rsid w:val="00026E74"/>
    <w:rsid w:val="000416F2"/>
    <w:rsid w:val="00071707"/>
    <w:rsid w:val="00086ABD"/>
    <w:rsid w:val="000972E2"/>
    <w:rsid w:val="000B4959"/>
    <w:rsid w:val="000B666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C1631"/>
    <w:rsid w:val="001C656A"/>
    <w:rsid w:val="001C7F8A"/>
    <w:rsid w:val="001E7376"/>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412657"/>
    <w:rsid w:val="00420EA2"/>
    <w:rsid w:val="004221C0"/>
    <w:rsid w:val="0043410F"/>
    <w:rsid w:val="004512B9"/>
    <w:rsid w:val="00454849"/>
    <w:rsid w:val="00482444"/>
    <w:rsid w:val="00482B0B"/>
    <w:rsid w:val="00484CB8"/>
    <w:rsid w:val="004A09D1"/>
    <w:rsid w:val="004B1558"/>
    <w:rsid w:val="004C2E8F"/>
    <w:rsid w:val="004C3079"/>
    <w:rsid w:val="004C48AB"/>
    <w:rsid w:val="004C540E"/>
    <w:rsid w:val="004C7F21"/>
    <w:rsid w:val="004D315B"/>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75940"/>
    <w:rsid w:val="00787F2C"/>
    <w:rsid w:val="00793869"/>
    <w:rsid w:val="007B3371"/>
    <w:rsid w:val="007B4EFF"/>
    <w:rsid w:val="007B6A23"/>
    <w:rsid w:val="007C648C"/>
    <w:rsid w:val="00802F73"/>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E25"/>
    <w:rsid w:val="009E51EB"/>
    <w:rsid w:val="009F3EE6"/>
    <w:rsid w:val="00A01685"/>
    <w:rsid w:val="00A1429E"/>
    <w:rsid w:val="00A217B6"/>
    <w:rsid w:val="00A3086F"/>
    <w:rsid w:val="00A3328E"/>
    <w:rsid w:val="00A43140"/>
    <w:rsid w:val="00A53F96"/>
    <w:rsid w:val="00A636EB"/>
    <w:rsid w:val="00A63DE2"/>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0101"/>
    <w:rsid w:val="00BE4497"/>
    <w:rsid w:val="00BF2E6F"/>
    <w:rsid w:val="00BF3AED"/>
    <w:rsid w:val="00BF6D2A"/>
    <w:rsid w:val="00C076CD"/>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44935"/>
    <w:rsid w:val="00F4619F"/>
    <w:rsid w:val="00F478BB"/>
    <w:rsid w:val="00F479A7"/>
    <w:rsid w:val="00F5016A"/>
    <w:rsid w:val="00F53A52"/>
    <w:rsid w:val="00F60418"/>
    <w:rsid w:val="00F7101D"/>
    <w:rsid w:val="00F76CAD"/>
    <w:rsid w:val="00F9016A"/>
    <w:rsid w:val="00FB12CA"/>
    <w:rsid w:val="00FB1BCC"/>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0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07170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707"/>
    <w:rPr>
      <w:rFonts w:ascii="Garamond" w:eastAsia="Times New Roman" w:hAnsi="Garamond" w:cs="Times New Roman"/>
      <w:b/>
      <w:caps/>
      <w:spacing w:val="20"/>
      <w:kern w:val="16"/>
      <w:sz w:val="18"/>
      <w:szCs w:val="20"/>
    </w:rPr>
  </w:style>
  <w:style w:type="paragraph" w:styleId="Footer">
    <w:name w:val="footer"/>
    <w:basedOn w:val="Normal"/>
    <w:link w:val="FooterChar"/>
    <w:uiPriority w:val="99"/>
    <w:rsid w:val="00071707"/>
    <w:pPr>
      <w:keepLines/>
      <w:tabs>
        <w:tab w:val="center" w:pos="4320"/>
        <w:tab w:val="right" w:pos="9480"/>
      </w:tabs>
      <w:spacing w:before="600" w:line="240" w:lineRule="atLeast"/>
      <w:ind w:left="-840" w:right="-840"/>
      <w:jc w:val="center"/>
    </w:pPr>
    <w:rPr>
      <w:caps/>
      <w:spacing w:val="15"/>
      <w:sz w:val="24"/>
    </w:rPr>
  </w:style>
  <w:style w:type="character" w:customStyle="1" w:styleId="FooterChar">
    <w:name w:val="Footer Char"/>
    <w:basedOn w:val="DefaultParagraphFont"/>
    <w:link w:val="Footer"/>
    <w:uiPriority w:val="99"/>
    <w:rsid w:val="00071707"/>
    <w:rPr>
      <w:rFonts w:ascii="Garamond" w:eastAsia="Times New Roman" w:hAnsi="Garamond" w:cs="Times New Roman"/>
      <w:caps/>
      <w:spacing w:val="15"/>
      <w:sz w:val="24"/>
      <w:szCs w:val="20"/>
    </w:rPr>
  </w:style>
  <w:style w:type="paragraph" w:styleId="Header">
    <w:name w:val="header"/>
    <w:basedOn w:val="Normal"/>
    <w:link w:val="HeaderChar"/>
    <w:uiPriority w:val="99"/>
    <w:rsid w:val="0007170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071707"/>
    <w:rPr>
      <w:rFonts w:ascii="Garamond" w:eastAsia="Times New Roman" w:hAnsi="Garamond" w:cs="Times New Roman"/>
      <w:caps/>
      <w:spacing w:val="15"/>
      <w:sz w:val="18"/>
      <w:szCs w:val="20"/>
    </w:rPr>
  </w:style>
  <w:style w:type="paragraph" w:customStyle="1" w:styleId="HeaderFirst">
    <w:name w:val="Header First"/>
    <w:basedOn w:val="Header"/>
    <w:link w:val="HeaderFirstChar"/>
    <w:uiPriority w:val="99"/>
    <w:rsid w:val="00071707"/>
  </w:style>
  <w:style w:type="paragraph" w:styleId="ListParagraph">
    <w:name w:val="List Paragraph"/>
    <w:basedOn w:val="Normal"/>
    <w:uiPriority w:val="99"/>
    <w:qFormat/>
    <w:rsid w:val="00071707"/>
    <w:pPr>
      <w:ind w:left="720"/>
    </w:pPr>
  </w:style>
  <w:style w:type="character" w:customStyle="1" w:styleId="HeaderFirstChar">
    <w:name w:val="Header First Char"/>
    <w:basedOn w:val="HeaderChar"/>
    <w:link w:val="HeaderFirst"/>
    <w:uiPriority w:val="99"/>
    <w:locked/>
    <w:rsid w:val="0007170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071707"/>
    <w:pPr>
      <w:spacing w:after="120"/>
    </w:pPr>
  </w:style>
  <w:style w:type="character" w:customStyle="1" w:styleId="BodyTextChar">
    <w:name w:val="Body Text Char"/>
    <w:basedOn w:val="DefaultParagraphFont"/>
    <w:link w:val="BodyText"/>
    <w:uiPriority w:val="99"/>
    <w:semiHidden/>
    <w:rsid w:val="00071707"/>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076CD"/>
    <w:rPr>
      <w:rFonts w:ascii="Tahoma" w:hAnsi="Tahoma" w:cs="Tahoma"/>
      <w:sz w:val="16"/>
      <w:szCs w:val="16"/>
    </w:rPr>
  </w:style>
  <w:style w:type="character" w:customStyle="1" w:styleId="BalloonTextChar">
    <w:name w:val="Balloon Text Char"/>
    <w:basedOn w:val="DefaultParagraphFont"/>
    <w:link w:val="BalloonText"/>
    <w:uiPriority w:val="99"/>
    <w:semiHidden/>
    <w:rsid w:val="00C076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0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07170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707"/>
    <w:rPr>
      <w:rFonts w:ascii="Garamond" w:eastAsia="Times New Roman" w:hAnsi="Garamond" w:cs="Times New Roman"/>
      <w:b/>
      <w:caps/>
      <w:spacing w:val="20"/>
      <w:kern w:val="16"/>
      <w:sz w:val="18"/>
      <w:szCs w:val="20"/>
    </w:rPr>
  </w:style>
  <w:style w:type="paragraph" w:styleId="Footer">
    <w:name w:val="footer"/>
    <w:basedOn w:val="Normal"/>
    <w:link w:val="FooterChar"/>
    <w:uiPriority w:val="99"/>
    <w:rsid w:val="00071707"/>
    <w:pPr>
      <w:keepLines/>
      <w:tabs>
        <w:tab w:val="center" w:pos="4320"/>
        <w:tab w:val="right" w:pos="9480"/>
      </w:tabs>
      <w:spacing w:before="600" w:line="240" w:lineRule="atLeast"/>
      <w:ind w:left="-840" w:right="-840"/>
      <w:jc w:val="center"/>
    </w:pPr>
    <w:rPr>
      <w:caps/>
      <w:spacing w:val="15"/>
      <w:sz w:val="24"/>
    </w:rPr>
  </w:style>
  <w:style w:type="character" w:customStyle="1" w:styleId="FooterChar">
    <w:name w:val="Footer Char"/>
    <w:basedOn w:val="DefaultParagraphFont"/>
    <w:link w:val="Footer"/>
    <w:uiPriority w:val="99"/>
    <w:rsid w:val="00071707"/>
    <w:rPr>
      <w:rFonts w:ascii="Garamond" w:eastAsia="Times New Roman" w:hAnsi="Garamond" w:cs="Times New Roman"/>
      <w:caps/>
      <w:spacing w:val="15"/>
      <w:sz w:val="24"/>
      <w:szCs w:val="20"/>
    </w:rPr>
  </w:style>
  <w:style w:type="paragraph" w:styleId="Header">
    <w:name w:val="header"/>
    <w:basedOn w:val="Normal"/>
    <w:link w:val="HeaderChar"/>
    <w:uiPriority w:val="99"/>
    <w:rsid w:val="0007170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071707"/>
    <w:rPr>
      <w:rFonts w:ascii="Garamond" w:eastAsia="Times New Roman" w:hAnsi="Garamond" w:cs="Times New Roman"/>
      <w:caps/>
      <w:spacing w:val="15"/>
      <w:sz w:val="18"/>
      <w:szCs w:val="20"/>
    </w:rPr>
  </w:style>
  <w:style w:type="paragraph" w:customStyle="1" w:styleId="HeaderFirst">
    <w:name w:val="Header First"/>
    <w:basedOn w:val="Header"/>
    <w:link w:val="HeaderFirstChar"/>
    <w:uiPriority w:val="99"/>
    <w:rsid w:val="00071707"/>
  </w:style>
  <w:style w:type="paragraph" w:styleId="ListParagraph">
    <w:name w:val="List Paragraph"/>
    <w:basedOn w:val="Normal"/>
    <w:uiPriority w:val="99"/>
    <w:qFormat/>
    <w:rsid w:val="00071707"/>
    <w:pPr>
      <w:ind w:left="720"/>
    </w:pPr>
  </w:style>
  <w:style w:type="character" w:customStyle="1" w:styleId="HeaderFirstChar">
    <w:name w:val="Header First Char"/>
    <w:basedOn w:val="HeaderChar"/>
    <w:link w:val="HeaderFirst"/>
    <w:uiPriority w:val="99"/>
    <w:locked/>
    <w:rsid w:val="0007170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071707"/>
    <w:pPr>
      <w:spacing w:after="120"/>
    </w:pPr>
  </w:style>
  <w:style w:type="character" w:customStyle="1" w:styleId="BodyTextChar">
    <w:name w:val="Body Text Char"/>
    <w:basedOn w:val="DefaultParagraphFont"/>
    <w:link w:val="BodyText"/>
    <w:uiPriority w:val="99"/>
    <w:semiHidden/>
    <w:rsid w:val="00071707"/>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076CD"/>
    <w:rPr>
      <w:rFonts w:ascii="Tahoma" w:hAnsi="Tahoma" w:cs="Tahoma"/>
      <w:sz w:val="16"/>
      <w:szCs w:val="16"/>
    </w:rPr>
  </w:style>
  <w:style w:type="character" w:customStyle="1" w:styleId="BalloonTextChar">
    <w:name w:val="Balloon Text Char"/>
    <w:basedOn w:val="DefaultParagraphFont"/>
    <w:link w:val="BalloonText"/>
    <w:uiPriority w:val="99"/>
    <w:semiHidden/>
    <w:rsid w:val="00C07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Paluso, Liz - E&amp;FP</cp:lastModifiedBy>
  <cp:revision>4</cp:revision>
  <dcterms:created xsi:type="dcterms:W3CDTF">2015-08-06T21:42:00Z</dcterms:created>
  <dcterms:modified xsi:type="dcterms:W3CDTF">2015-08-06T21:58:00Z</dcterms:modified>
</cp:coreProperties>
</file>